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61" w:rsidRDefault="00155561" w:rsidP="00155561">
      <w:pPr>
        <w:pStyle w:val="a6"/>
      </w:pPr>
      <w:r>
        <w:rPr>
          <w:rStyle w:val="a7"/>
        </w:rPr>
        <w:t>Запись на прием к врачу осуществляется:</w:t>
      </w:r>
    </w:p>
    <w:p w:rsidR="00155561" w:rsidRDefault="00155561" w:rsidP="00155561">
      <w:pPr>
        <w:pStyle w:val="a6"/>
      </w:pPr>
      <w:r>
        <w:t xml:space="preserve">1. по направлению врача ОВП, фельдшера </w:t>
      </w:r>
      <w:proofErr w:type="spellStart"/>
      <w:r>
        <w:t>ФАПа</w:t>
      </w:r>
      <w:proofErr w:type="spellEnd"/>
    </w:p>
    <w:p w:rsidR="00155561" w:rsidRDefault="00155561" w:rsidP="00155561">
      <w:pPr>
        <w:pStyle w:val="a6"/>
      </w:pPr>
      <w:r>
        <w:t>2. при личном обращении</w:t>
      </w:r>
    </w:p>
    <w:p w:rsidR="00155561" w:rsidRDefault="00155561" w:rsidP="00155561">
      <w:pPr>
        <w:pStyle w:val="a6"/>
      </w:pPr>
      <w:r>
        <w:t>- устное обращение</w:t>
      </w:r>
    </w:p>
    <w:p w:rsidR="00155561" w:rsidRDefault="00155561" w:rsidP="00155561">
      <w:pPr>
        <w:pStyle w:val="a6"/>
      </w:pPr>
      <w:r>
        <w:t>- обращение по телефону, запись на сайте ВЕБ-</w:t>
      </w:r>
      <w:proofErr w:type="spellStart"/>
      <w:r>
        <w:t>Регистратура.ру</w:t>
      </w:r>
      <w:proofErr w:type="spellEnd"/>
      <w:r>
        <w:t xml:space="preserve"> через авторизацию на портале государственных услуг РФ.</w:t>
      </w:r>
    </w:p>
    <w:p w:rsidR="00155561" w:rsidRDefault="00155561" w:rsidP="00155561">
      <w:pPr>
        <w:pStyle w:val="a6"/>
      </w:pPr>
      <w:r>
        <w:t>2.1. При личном обращении заявителю предоставляется следующая информация о ходе предоставления государственной медицинской услуги: </w:t>
      </w:r>
    </w:p>
    <w:p w:rsidR="00155561" w:rsidRDefault="00155561" w:rsidP="00155561">
      <w:pPr>
        <w:pStyle w:val="a6"/>
      </w:pPr>
      <w:r>
        <w:t>- сведения о местонахождении, контактные телефоны КГБУЗ «</w:t>
      </w:r>
      <w:r w:rsidR="001D76DC">
        <w:t>Краснотуранская</w:t>
      </w:r>
      <w:r>
        <w:t xml:space="preserve"> РБ»</w:t>
      </w:r>
    </w:p>
    <w:p w:rsidR="00155561" w:rsidRDefault="00155561" w:rsidP="00155561">
      <w:pPr>
        <w:pStyle w:val="a6"/>
      </w:pPr>
      <w:r>
        <w:t xml:space="preserve">- режим работы </w:t>
      </w:r>
      <w:r w:rsidR="001D76DC">
        <w:t>КГБУЗ «Краснотуранская РБ»</w:t>
      </w:r>
    </w:p>
    <w:p w:rsidR="00155561" w:rsidRDefault="00155561" w:rsidP="00155561">
      <w:pPr>
        <w:pStyle w:val="a6"/>
      </w:pPr>
      <w:r>
        <w:t xml:space="preserve">- график приема специалистами </w:t>
      </w:r>
      <w:r w:rsidR="001D76DC">
        <w:t>КГБУЗ «Краснотуранская РБ»</w:t>
      </w:r>
    </w:p>
    <w:p w:rsidR="00155561" w:rsidRDefault="00155561" w:rsidP="00155561">
      <w:pPr>
        <w:pStyle w:val="a6"/>
      </w:pPr>
      <w:r>
        <w:t>- перечень нормативно-правовых актов, регулирующих предоставление государственной услуги:</w:t>
      </w:r>
    </w:p>
    <w:p w:rsidR="00155561" w:rsidRDefault="00155561" w:rsidP="00155561">
      <w:pPr>
        <w:pStyle w:val="a6"/>
      </w:pPr>
      <w:r>
        <w:t>- перечень документов, необходимых для получения государственной медицинской услуги:</w:t>
      </w:r>
    </w:p>
    <w:p w:rsidR="00155561" w:rsidRDefault="00155561" w:rsidP="00155561">
      <w:pPr>
        <w:pStyle w:val="a6"/>
      </w:pPr>
      <w:r>
        <w:t>- формы документов, необходимых для получения государственной медицинской услуги;</w:t>
      </w:r>
    </w:p>
    <w:p w:rsidR="00155561" w:rsidRDefault="00155561" w:rsidP="00155561">
      <w:pPr>
        <w:pStyle w:val="a6"/>
      </w:pPr>
      <w:r>
        <w:t>- срок предоставления государственной медицинской услуги;</w:t>
      </w:r>
    </w:p>
    <w:p w:rsidR="00155561" w:rsidRDefault="00155561" w:rsidP="00155561">
      <w:pPr>
        <w:pStyle w:val="a6"/>
      </w:pPr>
      <w:r>
        <w:t>- основания для отказа в предоставлении государственной медицинской услуги;</w:t>
      </w:r>
    </w:p>
    <w:p w:rsidR="00155561" w:rsidRDefault="00155561" w:rsidP="00155561">
      <w:pPr>
        <w:pStyle w:val="a6"/>
      </w:pPr>
      <w:r>
        <w:t>- порядок    обжалования    действий (бездействий) и решений, осуществляемых (принятых) в ходе предоставления государственной медицинской услуги;</w:t>
      </w:r>
    </w:p>
    <w:p w:rsidR="00155561" w:rsidRDefault="00155561" w:rsidP="00155561">
      <w:pPr>
        <w:pStyle w:val="a6"/>
      </w:pPr>
      <w:r>
        <w:t>- номера кабинетов для обращения граждан.</w:t>
      </w:r>
    </w:p>
    <w:p w:rsidR="00155561" w:rsidRDefault="00155561" w:rsidP="00155561">
      <w:pPr>
        <w:pStyle w:val="a6"/>
      </w:pPr>
      <w:r>
        <w:t>2.2. Для получения государственной медицинской услуги заявитель предъявляет в регистратуру следующие документы:</w:t>
      </w:r>
    </w:p>
    <w:p w:rsidR="00155561" w:rsidRDefault="00155561" w:rsidP="00155561">
      <w:pPr>
        <w:pStyle w:val="a6"/>
      </w:pPr>
      <w:r>
        <w:t>- документ, удостоверяющий личность;</w:t>
      </w:r>
    </w:p>
    <w:p w:rsidR="00155561" w:rsidRDefault="00155561" w:rsidP="00155561">
      <w:pPr>
        <w:pStyle w:val="a6"/>
      </w:pPr>
      <w:r>
        <w:t>- страховой медицинский полис обязательного медицинского страхования.</w:t>
      </w:r>
    </w:p>
    <w:p w:rsidR="00155561" w:rsidRDefault="00155561" w:rsidP="00155561">
      <w:pPr>
        <w:pStyle w:val="a6"/>
      </w:pPr>
      <w:r>
        <w:t>2.2.1. Заявитель подает заявку не позднее, чем за 10 рабочих дней до даты приема врача, указанной им в заявке.</w:t>
      </w:r>
    </w:p>
    <w:p w:rsidR="00155561" w:rsidRDefault="00155561" w:rsidP="00155561">
      <w:pPr>
        <w:pStyle w:val="a6"/>
      </w:pPr>
      <w:r>
        <w:t>2.2.2. Медрегистратор, принявший заявку, заносит персональные данные пациента в компьютерную сеть, сверяет данные в предъявленных документах и в базе. При выявлении несовпадений медрегистратор обязан уточнить и изменить данные в базе.</w:t>
      </w:r>
    </w:p>
    <w:p w:rsidR="00155561" w:rsidRDefault="00155561" w:rsidP="00155561">
      <w:pPr>
        <w:pStyle w:val="a6"/>
      </w:pPr>
      <w:r>
        <w:lastRenderedPageBreak/>
        <w:t>2.2.3. Сотрудник регистратуры выбирает по возможности оптимальный срок предоставления государственной медицинской услуги (в кабинет доврачебной помощи, кабинет неотложной помощи - в день и час обращения).  </w:t>
      </w:r>
    </w:p>
    <w:p w:rsidR="00155561" w:rsidRDefault="00155561" w:rsidP="00155561">
      <w:pPr>
        <w:pStyle w:val="a6"/>
      </w:pPr>
      <w:r>
        <w:t>2.2.4. Пациенту дается информация о сроке предоставления медицинской государственной услуги. Талон на прием и амбулаторная карта пациента передаются сотрудниками непосредственно в кабинет приема.</w:t>
      </w:r>
    </w:p>
    <w:p w:rsidR="00155561" w:rsidRDefault="00155561" w:rsidP="00155561">
      <w:pPr>
        <w:pStyle w:val="a6"/>
      </w:pPr>
      <w:r>
        <w:t>2.3.При записи по телефону данные документов и данные компьютерной базы сверяются в кабинете приема.</w:t>
      </w:r>
    </w:p>
    <w:p w:rsidR="00155561" w:rsidRDefault="00155561" w:rsidP="00155561">
      <w:pPr>
        <w:pStyle w:val="a6"/>
      </w:pPr>
      <w:r>
        <w:rPr>
          <w:rStyle w:val="a7"/>
        </w:rPr>
        <w:t>Порядок направления Пациентов на консультацию в краевые медицинские учреждения</w:t>
      </w:r>
      <w:r>
        <w:t> (ККБ, ККОД, ККДБ, ККОБ, ККОДБ)</w:t>
      </w:r>
    </w:p>
    <w:p w:rsidR="00155561" w:rsidRDefault="00155561" w:rsidP="00155561">
      <w:pPr>
        <w:pStyle w:val="a6"/>
      </w:pPr>
      <w:r>
        <w:t>СПЕЦИАЛИЗИРОВАННАЯ МЕДИЦИНСКАЯ ПОМОЩЬ ГРАЖДАНАМ В КРАЕВЫХ ГОСУДАРСТВЕННЫХ БЮДЖЕТНЫХ УЧРЕЖДЕНИЯХ ОСУЩЕСТВЛЯЕТСЯ:</w:t>
      </w:r>
    </w:p>
    <w:p w:rsidR="00155561" w:rsidRDefault="00155561" w:rsidP="00155561">
      <w:pPr>
        <w:pStyle w:val="a6"/>
      </w:pPr>
      <w:r>
        <w:t xml:space="preserve">- в случае, если медицинская услуга, необходимая гражданину по медицинским показаниям, не может быть предоставлена в КГБУЗ </w:t>
      </w:r>
      <w:r w:rsidR="001D76DC">
        <w:t>«Краснотуранская РБ»</w:t>
      </w:r>
      <w:r>
        <w:t>;</w:t>
      </w:r>
    </w:p>
    <w:p w:rsidR="00155561" w:rsidRDefault="00155561" w:rsidP="00155561">
      <w:pPr>
        <w:pStyle w:val="a6"/>
      </w:pPr>
      <w:r>
        <w:t xml:space="preserve">- отсутствует улучшение состояния гражданина в результате проводимого в </w:t>
      </w:r>
      <w:r w:rsidR="001D76DC">
        <w:t>КГБУЗ «Краснотуранская РБ»</w:t>
      </w:r>
      <w:r>
        <w:t xml:space="preserve"> лечения:</w:t>
      </w:r>
    </w:p>
    <w:p w:rsidR="00155561" w:rsidRDefault="00155561" w:rsidP="00155561">
      <w:pPr>
        <w:pStyle w:val="a6"/>
      </w:pPr>
      <w:r>
        <w:t>ПРИ НАПРАВЛЕНИИ В КРАЕВЫЕ ЛЕЧЕБНЫЕ УЧРЕЖДЕНИЯ ПАЦИЕНТУ НЕОБХОДИМО:</w:t>
      </w:r>
    </w:p>
    <w:p w:rsidR="00155561" w:rsidRDefault="00155561" w:rsidP="00155561">
      <w:pPr>
        <w:pStyle w:val="a6"/>
      </w:pPr>
      <w:r>
        <w:t>- пройти обследования;</w:t>
      </w:r>
    </w:p>
    <w:p w:rsidR="00155561" w:rsidRDefault="00155561" w:rsidP="00155561">
      <w:pPr>
        <w:pStyle w:val="a6"/>
      </w:pPr>
      <w:r>
        <w:t>- получить направление по форме №057/У-04 и выписку из медицинской карты амбулаторного (стационарного) больного по форме № 025/У-04;</w:t>
      </w:r>
    </w:p>
    <w:p w:rsidR="00155561" w:rsidRDefault="00155561" w:rsidP="00155561">
      <w:pPr>
        <w:pStyle w:val="a6"/>
      </w:pPr>
      <w:r>
        <w:t xml:space="preserve">- подписать данные документы у заведующей поликлиникой в </w:t>
      </w:r>
      <w:proofErr w:type="spellStart"/>
      <w:proofErr w:type="gramStart"/>
      <w:r>
        <w:t>каб</w:t>
      </w:r>
      <w:proofErr w:type="spellEnd"/>
      <w:r>
        <w:t>.№</w:t>
      </w:r>
      <w:proofErr w:type="gramEnd"/>
      <w:r w:rsidR="001D76DC">
        <w:t xml:space="preserve"> </w:t>
      </w:r>
      <w:r>
        <w:t>2</w:t>
      </w:r>
      <w:r w:rsidR="001D76DC">
        <w:t>-01</w:t>
      </w:r>
      <w:r>
        <w:t xml:space="preserve">, заверить печатью </w:t>
      </w:r>
      <w:r w:rsidR="001D76DC">
        <w:t>КГБУЗ «Краснотуранская РБ» в кабинет № 2-22</w:t>
      </w:r>
      <w:r w:rsidR="00204C76">
        <w:t xml:space="preserve"> (кабинет выписки ЛВН)</w:t>
      </w:r>
      <w:bookmarkStart w:id="0" w:name="_GoBack"/>
      <w:bookmarkEnd w:id="0"/>
    </w:p>
    <w:p w:rsidR="00155561" w:rsidRDefault="00155561" w:rsidP="00155561">
      <w:pPr>
        <w:pStyle w:val="a6"/>
      </w:pPr>
      <w:r>
        <w:t xml:space="preserve">- подать заявку по электронной почте на прием в краевое лечебное учреждение в поликлинике </w:t>
      </w:r>
      <w:r w:rsidR="001D76DC">
        <w:t>КГБУЗ «Краснотуранская РБ»</w:t>
      </w:r>
      <w:r>
        <w:t xml:space="preserve">, </w:t>
      </w:r>
      <w:r w:rsidR="001D76DC">
        <w:t>взрослая регистратура</w:t>
      </w:r>
    </w:p>
    <w:p w:rsidR="00155561" w:rsidRDefault="00155561" w:rsidP="00155561">
      <w:pPr>
        <w:pStyle w:val="a6"/>
      </w:pPr>
      <w:r>
        <w:t>- забрать уведомление в течение двух рабочих дней с датой и временем оказания медицинской помощи гражданину в краевом лечебном учреждении.</w:t>
      </w:r>
    </w:p>
    <w:p w:rsidR="00155561" w:rsidRDefault="00155561" w:rsidP="00155561">
      <w:pPr>
        <w:pStyle w:val="a6"/>
      </w:pPr>
    </w:p>
    <w:p w:rsidR="00155561" w:rsidRDefault="00155561" w:rsidP="00155561">
      <w:pPr>
        <w:pStyle w:val="a6"/>
      </w:pPr>
      <w:r>
        <w:rPr>
          <w:rStyle w:val="a7"/>
        </w:rPr>
        <w:t>СПЕЦИАЛИЗИРОВАННАЯ МЕДИЦИНСКАЯ ПОМОЩЬ В КРАЕВЫХ ГОСУДАРСТВЕННЫХ БЮДЖЕТНЫХ УЧРЕЖДЕНИЯХ ОКАЗЫВАЕТСЯ ГРАЖДАНИНУ ПРИ ПРЕДЪЯВЛЕНИИ СЛЕДУЮЩИХ ДОКУМЕНТОВ:</w:t>
      </w:r>
    </w:p>
    <w:p w:rsidR="00155561" w:rsidRDefault="00155561" w:rsidP="00155561">
      <w:pPr>
        <w:pStyle w:val="a6"/>
      </w:pPr>
      <w:r>
        <w:t>- документа, удостоверяющего личность гражданина;</w:t>
      </w:r>
    </w:p>
    <w:p w:rsidR="00155561" w:rsidRDefault="00155561" w:rsidP="00155561">
      <w:pPr>
        <w:pStyle w:val="a6"/>
      </w:pPr>
      <w:r>
        <w:t>- страхового медицинского полиса обязательного страхования;</w:t>
      </w:r>
    </w:p>
    <w:p w:rsidR="00155561" w:rsidRDefault="00155561" w:rsidP="00155561">
      <w:pPr>
        <w:pStyle w:val="a6"/>
      </w:pPr>
      <w:r>
        <w:lastRenderedPageBreak/>
        <w:t xml:space="preserve">- направление по форме №057/У-04, подписанного всеми членами врачебной комиссии </w:t>
      </w:r>
      <w:r w:rsidR="001D76DC">
        <w:t>КГБУЗ «Краснотуранская РБ»</w:t>
      </w:r>
      <w:r>
        <w:t xml:space="preserve"> с указанием специальности и фамилии каждого члена комиссии и заверенного печатью </w:t>
      </w:r>
      <w:r w:rsidR="001D76DC">
        <w:t>КГБУЗ «Краснотуранская РБ»</w:t>
      </w:r>
      <w:r>
        <w:t>;</w:t>
      </w:r>
    </w:p>
    <w:p w:rsidR="00155561" w:rsidRDefault="00155561" w:rsidP="00155561">
      <w:pPr>
        <w:pStyle w:val="a6"/>
      </w:pPr>
      <w:r>
        <w:t>- уведомления краевого лечебного учреждения о дате и времени оказания медицинской помощи;</w:t>
      </w:r>
    </w:p>
    <w:p w:rsidR="00155561" w:rsidRDefault="00155561" w:rsidP="00155561">
      <w:pPr>
        <w:pStyle w:val="a6"/>
      </w:pPr>
      <w:r>
        <w:t>- выписки из медицинской карты амбулаторного (стационарного) больного по форме № 025/У-04;</w:t>
      </w:r>
    </w:p>
    <w:p w:rsidR="00155561" w:rsidRDefault="00155561" w:rsidP="00155561">
      <w:pPr>
        <w:pStyle w:val="a6"/>
      </w:pPr>
      <w:r>
        <w:t>- результатов диагностических исследований гражданина, согласно приказу МЗ Красноярского края № 513-орг от 01.11.12г.</w:t>
      </w:r>
    </w:p>
    <w:p w:rsidR="00F7196A" w:rsidRPr="00155561" w:rsidRDefault="00F7196A" w:rsidP="00155561"/>
    <w:sectPr w:rsidR="00F7196A" w:rsidRPr="00155561" w:rsidSect="00F7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30"/>
    <w:rsid w:val="00155561"/>
    <w:rsid w:val="001D76DC"/>
    <w:rsid w:val="00204C76"/>
    <w:rsid w:val="00310D30"/>
    <w:rsid w:val="00453844"/>
    <w:rsid w:val="00A5616E"/>
    <w:rsid w:val="00F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53257-57AB-4F8D-9D9F-482FA8F4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30"/>
  </w:style>
  <w:style w:type="paragraph" w:styleId="1">
    <w:name w:val="heading 1"/>
    <w:basedOn w:val="a"/>
    <w:link w:val="10"/>
    <w:uiPriority w:val="9"/>
    <w:qFormat/>
    <w:rsid w:val="00310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D3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10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15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55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2024-01-15T08:18:00Z</cp:lastPrinted>
  <dcterms:created xsi:type="dcterms:W3CDTF">2024-03-05T03:20:00Z</dcterms:created>
  <dcterms:modified xsi:type="dcterms:W3CDTF">2024-07-04T09:23:00Z</dcterms:modified>
</cp:coreProperties>
</file>